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D6D0" w14:textId="5CF89E72" w:rsidR="00A075E1" w:rsidRDefault="00A075E1">
      <w:pPr>
        <w:rPr>
          <w:rFonts w:ascii="Calibri" w:hAnsi="Calibri"/>
          <w:b/>
          <w:bCs/>
          <w:sz w:val="32"/>
          <w:szCs w:val="32"/>
        </w:rPr>
      </w:pPr>
    </w:p>
    <w:p w14:paraId="1AA6ECD7" w14:textId="6E23C057" w:rsidR="00A075E1" w:rsidRDefault="00313F47" w:rsidP="00355403">
      <w:pPr>
        <w:rPr>
          <w:b/>
          <w:bCs/>
          <w:sz w:val="28"/>
          <w:szCs w:val="28"/>
        </w:rPr>
      </w:pPr>
      <w:r>
        <w:rPr>
          <w:b/>
          <w:bCs/>
          <w:sz w:val="28"/>
          <w:szCs w:val="28"/>
        </w:rPr>
        <w:t xml:space="preserve">Behandelovereenkomst volwassen cliënten </w:t>
      </w:r>
    </w:p>
    <w:p w14:paraId="55C8EC3E" w14:textId="6C96B294" w:rsidR="00355403" w:rsidRDefault="00355403">
      <w:pPr>
        <w:spacing w:after="200" w:line="276" w:lineRule="auto"/>
        <w:rPr>
          <w:rFonts w:ascii="Arial Unicode MS" w:hAnsi="Arial Unicode MS"/>
        </w:rPr>
      </w:pPr>
      <w:r>
        <w:rPr>
          <w:rFonts w:ascii="Calibri" w:hAnsi="Calibri"/>
          <w:noProof/>
          <w:lang w:val="en-US" w:eastAsia="en-US"/>
        </w:rPr>
        <w:drawing>
          <wp:anchor distT="0" distB="0" distL="114300" distR="114300" simplePos="0" relativeHeight="251658240" behindDoc="0" locked="0" layoutInCell="1" allowOverlap="1" wp14:anchorId="15F5873A" wp14:editId="6C4DC409">
            <wp:simplePos x="0" y="0"/>
            <wp:positionH relativeFrom="column">
              <wp:posOffset>4457700</wp:posOffset>
            </wp:positionH>
            <wp:positionV relativeFrom="paragraph">
              <wp:posOffset>119380</wp:posOffset>
            </wp:positionV>
            <wp:extent cx="1494155" cy="598170"/>
            <wp:effectExtent l="0" t="0" r="4445" b="11430"/>
            <wp:wrapNone/>
            <wp:docPr id="1073741825" name="officeArt object" descr="2019 RBCZ logo klein.jpg"/>
            <wp:cNvGraphicFramePr/>
            <a:graphic xmlns:a="http://schemas.openxmlformats.org/drawingml/2006/main">
              <a:graphicData uri="http://schemas.openxmlformats.org/drawingml/2006/picture">
                <pic:pic xmlns:pic="http://schemas.openxmlformats.org/drawingml/2006/picture">
                  <pic:nvPicPr>
                    <pic:cNvPr id="1073741825" name="2019 RBCZ logo klein.jpg" descr="2019 RBCZ logo klein.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94155" cy="5981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F38219B" w14:textId="77777777" w:rsidR="00355403" w:rsidRPr="00355403" w:rsidRDefault="00355403" w:rsidP="00355403">
      <w:pPr>
        <w:pStyle w:val="NoSpacing"/>
      </w:pPr>
      <w:r w:rsidRPr="00355403">
        <w:rPr>
          <w:rStyle w:val="mobile-undersized-upper1"/>
          <w:rFonts w:ascii="Arial" w:hAnsi="Arial" w:cs="Arial"/>
          <w:b/>
          <w:bCs/>
          <w:sz w:val="21"/>
          <w:szCs w:val="21"/>
        </w:rPr>
        <w:t xml:space="preserve">Catharina </w:t>
      </w:r>
      <w:proofErr w:type="spellStart"/>
      <w:r w:rsidRPr="00355403">
        <w:rPr>
          <w:rStyle w:val="mobile-undersized-upper1"/>
          <w:rFonts w:ascii="Arial" w:hAnsi="Arial" w:cs="Arial"/>
          <w:b/>
          <w:bCs/>
          <w:sz w:val="21"/>
          <w:szCs w:val="21"/>
        </w:rPr>
        <w:t>Teijema</w:t>
      </w:r>
      <w:proofErr w:type="spellEnd"/>
      <w:r w:rsidRPr="00355403">
        <w:rPr>
          <w:rStyle w:val="mobile-undersized-upper1"/>
          <w:rFonts w:ascii="Arial" w:hAnsi="Arial" w:cs="Arial"/>
          <w:b/>
          <w:bCs/>
          <w:sz w:val="21"/>
          <w:szCs w:val="21"/>
        </w:rPr>
        <w:t xml:space="preserve"> - Praktijk voor Biodynamische therapie</w:t>
      </w:r>
    </w:p>
    <w:p w14:paraId="076E30FF" w14:textId="77777777" w:rsidR="00355403" w:rsidRPr="00355403" w:rsidRDefault="00355403" w:rsidP="00355403">
      <w:pPr>
        <w:pStyle w:val="NoSpacing"/>
      </w:pPr>
      <w:proofErr w:type="spellStart"/>
      <w:r w:rsidRPr="00355403">
        <w:t>Kortenaerplein</w:t>
      </w:r>
      <w:proofErr w:type="spellEnd"/>
      <w:r w:rsidRPr="00355403">
        <w:t xml:space="preserve"> 32, 1057 NE Amsterdam</w:t>
      </w:r>
    </w:p>
    <w:p w14:paraId="295A5984" w14:textId="77777777" w:rsidR="00355403" w:rsidRPr="00355403" w:rsidRDefault="00355403" w:rsidP="00355403">
      <w:pPr>
        <w:pStyle w:val="NoSpacing"/>
      </w:pPr>
      <w:r w:rsidRPr="00355403">
        <w:t> </w:t>
      </w:r>
    </w:p>
    <w:p w14:paraId="0A28DD3F" w14:textId="77777777" w:rsidR="00355403" w:rsidRPr="00355403" w:rsidRDefault="00355403" w:rsidP="00355403">
      <w:pPr>
        <w:pStyle w:val="NoSpacing"/>
      </w:pPr>
      <w:r w:rsidRPr="00355403">
        <w:t>Registertherapeut BCZ® Licentienummer: 190041R</w:t>
      </w:r>
    </w:p>
    <w:p w14:paraId="5CBC6784" w14:textId="77777777" w:rsidR="00355403" w:rsidRPr="00355403" w:rsidRDefault="00355403" w:rsidP="00355403">
      <w:pPr>
        <w:pStyle w:val="NoSpacing"/>
      </w:pPr>
      <w:r w:rsidRPr="00355403">
        <w:t>Aangesloten bij Stichting Beroepsorganisatie voor Lichaamsgeoriënteerde</w:t>
      </w:r>
    </w:p>
    <w:p w14:paraId="42DC248B" w14:textId="77777777" w:rsidR="00355403" w:rsidRPr="00355403" w:rsidRDefault="00355403" w:rsidP="00355403">
      <w:pPr>
        <w:pStyle w:val="NoSpacing"/>
      </w:pPr>
      <w:r w:rsidRPr="00355403">
        <w:t>(</w:t>
      </w:r>
      <w:proofErr w:type="spellStart"/>
      <w:r w:rsidRPr="00355403">
        <w:t>Psycho</w:t>
      </w:r>
      <w:proofErr w:type="spellEnd"/>
      <w:r w:rsidRPr="00355403">
        <w:t>)therapie. Registratienummer: 15127917 </w:t>
      </w:r>
    </w:p>
    <w:p w14:paraId="63FAC148" w14:textId="716EDBC7" w:rsidR="00A075E1" w:rsidRPr="00355403" w:rsidRDefault="00355403" w:rsidP="00355403">
      <w:pPr>
        <w:pStyle w:val="NoSpacing"/>
      </w:pPr>
      <w:r w:rsidRPr="00355403">
        <w:t>AGB: 90106350</w:t>
      </w:r>
      <w:r>
        <w:t xml:space="preserve">, </w:t>
      </w:r>
      <w:r w:rsidRPr="00355403">
        <w:t>AGB Praktijk90065575</w:t>
      </w:r>
      <w:r>
        <w:t xml:space="preserve">, </w:t>
      </w:r>
      <w:r w:rsidRPr="00355403">
        <w:t>KvK nummer 69394989</w:t>
      </w:r>
    </w:p>
    <w:p w14:paraId="25D5C4BE" w14:textId="77777777" w:rsidR="00A075E1" w:rsidRDefault="00A075E1">
      <w:pPr>
        <w:rPr>
          <w:b/>
          <w:bCs/>
        </w:rPr>
      </w:pPr>
    </w:p>
    <w:p w14:paraId="58F4BFB0" w14:textId="77777777" w:rsidR="00355403" w:rsidRDefault="00355403">
      <w:pPr>
        <w:rPr>
          <w:b/>
          <w:bCs/>
        </w:rPr>
      </w:pPr>
    </w:p>
    <w:p w14:paraId="14E981D8" w14:textId="77777777" w:rsidR="00A075E1" w:rsidRDefault="00313F47">
      <w:pPr>
        <w:widowControl w:val="0"/>
        <w:suppressAutoHyphens/>
        <w:spacing w:line="100" w:lineRule="atLeast"/>
      </w:pPr>
      <w:r>
        <w:t>Het volgende heb ik gelezen:</w:t>
      </w:r>
    </w:p>
    <w:p w14:paraId="5D27069F" w14:textId="77777777" w:rsidR="00A075E1" w:rsidRPr="00B00ED1" w:rsidRDefault="00313F47">
      <w:pPr>
        <w:widowControl w:val="0"/>
        <w:numPr>
          <w:ilvl w:val="0"/>
          <w:numId w:val="2"/>
        </w:numPr>
        <w:suppressAutoHyphens/>
        <w:spacing w:line="100" w:lineRule="atLeast"/>
        <w:rPr>
          <w:color w:val="auto"/>
        </w:rPr>
      </w:pPr>
      <w:r w:rsidRPr="00B00ED1">
        <w:rPr>
          <w:color w:val="auto"/>
        </w:rPr>
        <w:t>De therapeut is gehouden te handelen conform de wettelijke regelgeving.</w:t>
      </w:r>
      <w:r w:rsidRPr="00B00ED1">
        <w:rPr>
          <w:rFonts w:ascii="Calibri" w:hAnsi="Calibri"/>
          <w:color w:val="auto"/>
        </w:rPr>
        <w:t xml:space="preserve"> </w:t>
      </w:r>
      <w:r w:rsidRPr="00B00ED1">
        <w:rPr>
          <w:color w:val="auto"/>
        </w:rPr>
        <w:t xml:space="preserve">De rechten en plichten </w:t>
      </w:r>
      <w:r w:rsidRPr="00B00ED1">
        <w:rPr>
          <w:color w:val="auto"/>
          <w:kern w:val="1"/>
        </w:rPr>
        <w:t>van cliënt en hulpverlener zijn onder meer vastgelegd in de Wet op de Geneeskundige Behandelingsovereenkomst (WGBO) en de Wet kwaliteit, klachten en geschillen zorg (</w:t>
      </w:r>
      <w:proofErr w:type="spellStart"/>
      <w:r w:rsidRPr="00B00ED1">
        <w:rPr>
          <w:color w:val="auto"/>
          <w:kern w:val="1"/>
        </w:rPr>
        <w:t>Wkkgz</w:t>
      </w:r>
      <w:proofErr w:type="spellEnd"/>
      <w:r w:rsidRPr="00B00ED1">
        <w:rPr>
          <w:color w:val="auto"/>
          <w:kern w:val="1"/>
        </w:rPr>
        <w:t>).</w:t>
      </w:r>
    </w:p>
    <w:p w14:paraId="3D35E2B8" w14:textId="77777777" w:rsidR="00A075E1" w:rsidRPr="00B00ED1" w:rsidRDefault="00A075E1">
      <w:pPr>
        <w:widowControl w:val="0"/>
        <w:suppressAutoHyphens/>
        <w:spacing w:line="100" w:lineRule="atLeast"/>
        <w:rPr>
          <w:color w:val="auto"/>
          <w:kern w:val="1"/>
        </w:rPr>
      </w:pPr>
    </w:p>
    <w:p w14:paraId="57478855" w14:textId="273C39FB"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De therapeut houdt een cliëntendossier bij. De cliënt heeft het recht tot inzage in het eigen dossier. Het dossier wordt conform de wettelijke bewaartermijn in totaal </w:t>
      </w:r>
      <w:r w:rsidR="009E734F" w:rsidRPr="00B00ED1">
        <w:rPr>
          <w:color w:val="auto"/>
          <w:kern w:val="1"/>
        </w:rPr>
        <w:t>20</w:t>
      </w:r>
      <w:r w:rsidRPr="00B00ED1">
        <w:rPr>
          <w:color w:val="auto"/>
          <w:kern w:val="1"/>
        </w:rPr>
        <w:t xml:space="preserve"> jaar bewaard.</w:t>
      </w:r>
    </w:p>
    <w:p w14:paraId="6E45F666" w14:textId="77777777" w:rsidR="00A075E1" w:rsidRPr="00B00ED1" w:rsidRDefault="00A075E1">
      <w:pPr>
        <w:widowControl w:val="0"/>
        <w:suppressAutoHyphens/>
        <w:spacing w:line="100" w:lineRule="atLeast"/>
        <w:rPr>
          <w:color w:val="auto"/>
          <w:kern w:val="1"/>
        </w:rPr>
      </w:pPr>
    </w:p>
    <w:p w14:paraId="0D0A98E0"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informatie betreffende de behandeling te verstrekken aan de cliënt in alle fasen van de behandeling. De cliënt verplicht zich middels het anamnesegesprek relevante informatie aan de therapeut te verstrekken.</w:t>
      </w:r>
    </w:p>
    <w:p w14:paraId="6A97798D" w14:textId="77777777" w:rsidR="00A075E1" w:rsidRPr="00B00ED1" w:rsidRDefault="00A075E1">
      <w:pPr>
        <w:widowControl w:val="0"/>
        <w:suppressAutoHyphens/>
        <w:spacing w:line="100" w:lineRule="atLeast"/>
        <w:rPr>
          <w:color w:val="auto"/>
          <w:kern w:val="1"/>
        </w:rPr>
      </w:pPr>
    </w:p>
    <w:p w14:paraId="501F0E8F"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527E52D9" w14:textId="77777777" w:rsidR="00A075E1" w:rsidRPr="00B00ED1" w:rsidRDefault="00A075E1">
      <w:pPr>
        <w:widowControl w:val="0"/>
        <w:suppressAutoHyphens/>
        <w:spacing w:line="100" w:lineRule="atLeast"/>
        <w:rPr>
          <w:color w:val="auto"/>
          <w:kern w:val="1"/>
        </w:rPr>
      </w:pPr>
    </w:p>
    <w:p w14:paraId="533D32EF" w14:textId="1B998E3A" w:rsidR="00A075E1" w:rsidRPr="00B00ED1" w:rsidRDefault="00313F47">
      <w:pPr>
        <w:widowControl w:val="0"/>
        <w:numPr>
          <w:ilvl w:val="0"/>
          <w:numId w:val="2"/>
        </w:numPr>
        <w:suppressAutoHyphens/>
        <w:spacing w:line="100" w:lineRule="atLeast"/>
        <w:rPr>
          <w:color w:val="auto"/>
        </w:rPr>
      </w:pPr>
      <w:r w:rsidRPr="00B00ED1">
        <w:rPr>
          <w:color w:val="auto"/>
          <w:kern w:val="1"/>
        </w:rPr>
        <w:t>De therapeut mag zonder toestemming van de cliënt geen bepaalde (</w:t>
      </w:r>
      <w:proofErr w:type="spellStart"/>
      <w:r w:rsidRPr="00B00ED1">
        <w:rPr>
          <w:color w:val="auto"/>
          <w:kern w:val="1"/>
        </w:rPr>
        <w:t>be</w:t>
      </w:r>
      <w:proofErr w:type="spellEnd"/>
      <w:r w:rsidRPr="00B00ED1">
        <w:rPr>
          <w:color w:val="auto"/>
          <w:kern w:val="1"/>
        </w:rPr>
        <w:t xml:space="preserve">-)handelingen verrichten. </w:t>
      </w:r>
    </w:p>
    <w:p w14:paraId="1D085D4C" w14:textId="77777777" w:rsidR="009E734F" w:rsidRPr="00B00ED1" w:rsidRDefault="009E734F" w:rsidP="009E734F">
      <w:pPr>
        <w:pStyle w:val="ListParagraph"/>
        <w:rPr>
          <w:color w:val="auto"/>
        </w:rPr>
      </w:pPr>
    </w:p>
    <w:p w14:paraId="6CF20DCD" w14:textId="1082727A" w:rsidR="009E734F" w:rsidRPr="00B00ED1" w:rsidRDefault="00355403">
      <w:pPr>
        <w:widowControl w:val="0"/>
        <w:numPr>
          <w:ilvl w:val="0"/>
          <w:numId w:val="2"/>
        </w:numPr>
        <w:suppressAutoHyphens/>
        <w:spacing w:line="100" w:lineRule="atLeast"/>
        <w:rPr>
          <w:color w:val="auto"/>
        </w:rPr>
      </w:pPr>
      <w:proofErr w:type="spellStart"/>
      <w:r>
        <w:rPr>
          <w:color w:val="auto"/>
        </w:rPr>
        <w:t>Therapet</w:t>
      </w:r>
      <w:proofErr w:type="spellEnd"/>
      <w:r>
        <w:rPr>
          <w:color w:val="auto"/>
        </w:rPr>
        <w:t xml:space="preserve"> en cliënt zullen samen beslissen over de behandeling van </w:t>
      </w:r>
      <w:r w:rsidR="009E734F" w:rsidRPr="00B00ED1">
        <w:rPr>
          <w:color w:val="auto"/>
        </w:rPr>
        <w:t>de cliënt.</w:t>
      </w:r>
    </w:p>
    <w:p w14:paraId="6DD7EE70" w14:textId="77777777" w:rsidR="00A075E1" w:rsidRPr="00B00ED1" w:rsidRDefault="00A075E1">
      <w:pPr>
        <w:widowControl w:val="0"/>
        <w:suppressAutoHyphens/>
        <w:spacing w:line="100" w:lineRule="atLeast"/>
        <w:rPr>
          <w:color w:val="auto"/>
          <w:kern w:val="1"/>
        </w:rPr>
      </w:pPr>
    </w:p>
    <w:p w14:paraId="0FE322F2"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de cliënt correct door te verwijzen naar een collega- therapeut of een arts, indien haar behandeling niet geëigend en/of toereikend is.</w:t>
      </w:r>
    </w:p>
    <w:p w14:paraId="17C052E4" w14:textId="77777777" w:rsidR="00A075E1" w:rsidRPr="00B00ED1" w:rsidRDefault="00A075E1">
      <w:pPr>
        <w:widowControl w:val="0"/>
        <w:suppressAutoHyphens/>
        <w:spacing w:line="100" w:lineRule="atLeast"/>
        <w:rPr>
          <w:color w:val="auto"/>
          <w:kern w:val="1"/>
        </w:rPr>
      </w:pPr>
    </w:p>
    <w:p w14:paraId="4838B86A"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Beëindiging van de behandeling kan te allen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43078E34" w14:textId="77777777" w:rsidR="00A075E1" w:rsidRPr="00B00ED1" w:rsidRDefault="00A075E1">
      <w:pPr>
        <w:widowControl w:val="0"/>
        <w:suppressAutoHyphens/>
        <w:spacing w:line="100" w:lineRule="atLeast"/>
        <w:rPr>
          <w:color w:val="auto"/>
          <w:kern w:val="1"/>
        </w:rPr>
      </w:pPr>
    </w:p>
    <w:p w14:paraId="13E7369D"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2826D0B8" w14:textId="77777777" w:rsidR="00A075E1" w:rsidRPr="00B00ED1" w:rsidRDefault="00A075E1">
      <w:pPr>
        <w:widowControl w:val="0"/>
        <w:suppressAutoHyphens/>
        <w:spacing w:line="100" w:lineRule="atLeast"/>
        <w:rPr>
          <w:color w:val="auto"/>
          <w:kern w:val="1"/>
        </w:rPr>
      </w:pPr>
    </w:p>
    <w:p w14:paraId="7421F8B5" w14:textId="3228F5A0" w:rsidR="00A075E1" w:rsidRPr="009E61B3" w:rsidRDefault="00313F47">
      <w:pPr>
        <w:widowControl w:val="0"/>
        <w:numPr>
          <w:ilvl w:val="0"/>
          <w:numId w:val="2"/>
        </w:numPr>
        <w:suppressAutoHyphens/>
        <w:spacing w:line="100" w:lineRule="atLeast"/>
        <w:rPr>
          <w:color w:val="auto"/>
        </w:rPr>
      </w:pPr>
      <w:r w:rsidRPr="00B00ED1">
        <w:rPr>
          <w:color w:val="auto"/>
          <w:kern w:val="1"/>
        </w:rPr>
        <w:t xml:space="preserve">U heeft het privacyreglement van praktijk </w:t>
      </w:r>
      <w:r w:rsidR="00355403">
        <w:rPr>
          <w:color w:val="auto"/>
          <w:kern w:val="1"/>
        </w:rPr>
        <w:t xml:space="preserve">Catharina </w:t>
      </w:r>
      <w:proofErr w:type="spellStart"/>
      <w:r w:rsidR="00355403">
        <w:rPr>
          <w:color w:val="auto"/>
          <w:kern w:val="1"/>
        </w:rPr>
        <w:t>Teijema</w:t>
      </w:r>
      <w:proofErr w:type="spellEnd"/>
      <w:r w:rsidR="00355403">
        <w:rPr>
          <w:color w:val="auto"/>
          <w:kern w:val="1"/>
        </w:rPr>
        <w:t xml:space="preserve"> – Praktijk voor biodynamische therapie </w:t>
      </w:r>
      <w:r w:rsidRPr="00B00ED1">
        <w:rPr>
          <w:color w:val="auto"/>
          <w:kern w:val="1"/>
        </w:rPr>
        <w:t xml:space="preserve">gelezen welke vermeld staat op de website van praktijk </w:t>
      </w:r>
      <w:r w:rsidR="00355403">
        <w:rPr>
          <w:color w:val="auto"/>
          <w:kern w:val="1"/>
        </w:rPr>
        <w:t>www.catharinateijema.nl</w:t>
      </w:r>
      <w:r w:rsidRPr="00B00ED1">
        <w:rPr>
          <w:color w:val="auto"/>
          <w:kern w:val="1"/>
        </w:rPr>
        <w:t xml:space="preserve"> en u stemt in met dit </w:t>
      </w:r>
      <w:r w:rsidR="009E61B3">
        <w:rPr>
          <w:color w:val="auto"/>
          <w:kern w:val="1"/>
        </w:rPr>
        <w:lastRenderedPageBreak/>
        <w:t>reglement en de algemene voorwaarden zoals beschreven op de voorwaarden zoals beschreven in dit document.</w:t>
      </w:r>
    </w:p>
    <w:p w14:paraId="564F3E19" w14:textId="77777777" w:rsidR="00A075E1" w:rsidRPr="00B00ED1" w:rsidRDefault="00A075E1">
      <w:pPr>
        <w:widowControl w:val="0"/>
        <w:suppressAutoHyphens/>
        <w:spacing w:line="100" w:lineRule="atLeast"/>
        <w:rPr>
          <w:color w:val="auto"/>
          <w:kern w:val="1"/>
        </w:rPr>
      </w:pPr>
      <w:bookmarkStart w:id="0" w:name="_GoBack"/>
      <w:bookmarkEnd w:id="0"/>
    </w:p>
    <w:p w14:paraId="390E3926" w14:textId="0A8C21BC" w:rsidR="00A075E1" w:rsidRPr="00B00ED1" w:rsidRDefault="00313F47">
      <w:pPr>
        <w:numPr>
          <w:ilvl w:val="0"/>
          <w:numId w:val="3"/>
        </w:numPr>
        <w:rPr>
          <w:color w:val="auto"/>
        </w:rPr>
      </w:pPr>
      <w:r w:rsidRPr="00B00ED1">
        <w:rPr>
          <w:color w:val="auto"/>
        </w:rPr>
        <w:t>De cliënt gaat akkoord met de tariefstelling van  € </w:t>
      </w:r>
      <w:r w:rsidR="00355403">
        <w:rPr>
          <w:color w:val="auto"/>
        </w:rPr>
        <w:t>80,-</w:t>
      </w:r>
      <w:r w:rsidRPr="00B00ED1">
        <w:rPr>
          <w:color w:val="auto"/>
        </w:rPr>
        <w:t xml:space="preserve"> </w:t>
      </w:r>
      <w:r w:rsidR="00355403">
        <w:rPr>
          <w:rStyle w:val="textnormal"/>
          <w:rFonts w:eastAsia="Times New Roman"/>
        </w:rPr>
        <w:t>per uur (voor particulieren, incl. BTW). Het zakelijk tarief is € 150,- per uur (excl. BTW).</w:t>
      </w:r>
      <w:r w:rsidRPr="00B00ED1">
        <w:rPr>
          <w:color w:val="auto"/>
        </w:rPr>
        <w:t xml:space="preserve"> </w:t>
      </w:r>
    </w:p>
    <w:p w14:paraId="71B32824" w14:textId="77777777" w:rsidR="00A075E1" w:rsidRPr="00B00ED1" w:rsidRDefault="00A075E1">
      <w:pPr>
        <w:widowControl w:val="0"/>
        <w:suppressAutoHyphens/>
        <w:spacing w:line="100" w:lineRule="atLeast"/>
        <w:rPr>
          <w:color w:val="auto"/>
          <w:kern w:val="1"/>
        </w:rPr>
      </w:pPr>
    </w:p>
    <w:p w14:paraId="0117D5E8" w14:textId="37E1C52A"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Betalingswijze van de behandelingen is op </w:t>
      </w:r>
      <w:r w:rsidR="00355403">
        <w:rPr>
          <w:color w:val="auto"/>
          <w:kern w:val="1"/>
        </w:rPr>
        <w:t>rekening of contant per consult.</w:t>
      </w:r>
    </w:p>
    <w:p w14:paraId="0A75DD42" w14:textId="77777777" w:rsidR="00A075E1" w:rsidRPr="00B00ED1" w:rsidRDefault="00A075E1">
      <w:pPr>
        <w:widowControl w:val="0"/>
        <w:suppressAutoHyphens/>
        <w:spacing w:line="100" w:lineRule="atLeast"/>
        <w:rPr>
          <w:color w:val="auto"/>
          <w:kern w:val="1"/>
        </w:rPr>
      </w:pPr>
    </w:p>
    <w:p w14:paraId="66B5D463" w14:textId="6095161B"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De cliënt verplicht zich een afspraak tijdig (minimaal </w:t>
      </w:r>
      <w:r w:rsidR="00355403">
        <w:rPr>
          <w:color w:val="auto"/>
          <w:kern w:val="1"/>
        </w:rPr>
        <w:t>48</w:t>
      </w:r>
      <w:r w:rsidRPr="00B00ED1">
        <w:rPr>
          <w:color w:val="auto"/>
          <w:kern w:val="1"/>
        </w:rPr>
        <w:t xml:space="preserve"> uur van tevoren) af te zeggen, anders </w:t>
      </w:r>
      <w:r w:rsidR="00355403">
        <w:rPr>
          <w:color w:val="auto"/>
          <w:kern w:val="1"/>
        </w:rPr>
        <w:t>zullen</w:t>
      </w:r>
      <w:r w:rsidRPr="00B00ED1">
        <w:rPr>
          <w:color w:val="auto"/>
          <w:kern w:val="1"/>
        </w:rPr>
        <w:t xml:space="preserve"> de kosten van de gereserveerde tijd in rekening worden gebracht.</w:t>
      </w:r>
    </w:p>
    <w:p w14:paraId="68A1D422" w14:textId="77777777" w:rsidR="00A075E1" w:rsidRPr="00B00ED1" w:rsidRDefault="00A075E1">
      <w:pPr>
        <w:widowControl w:val="0"/>
        <w:suppressAutoHyphens/>
        <w:spacing w:line="100" w:lineRule="atLeast"/>
        <w:rPr>
          <w:color w:val="auto"/>
          <w:kern w:val="1"/>
        </w:rPr>
      </w:pPr>
    </w:p>
    <w:p w14:paraId="23540FBE" w14:textId="6C21ECF4" w:rsidR="00A075E1" w:rsidRPr="00B00ED1" w:rsidRDefault="00313F47">
      <w:pPr>
        <w:numPr>
          <w:ilvl w:val="0"/>
          <w:numId w:val="2"/>
        </w:numPr>
        <w:rPr>
          <w:color w:val="auto"/>
        </w:rPr>
      </w:pPr>
      <w:r w:rsidRPr="00B00ED1">
        <w:rPr>
          <w:color w:val="auto"/>
          <w:kern w:val="1"/>
        </w:rPr>
        <w:t>Voor klachten over de behandeling kan de cliënt zich voor</w:t>
      </w:r>
      <w:r w:rsidR="00355403">
        <w:rPr>
          <w:color w:val="auto"/>
          <w:kern w:val="1"/>
        </w:rPr>
        <w:t xml:space="preserve"> het klachtrecht wenden tot d</w:t>
      </w:r>
      <w:r w:rsidR="00355403">
        <w:rPr>
          <w:rFonts w:eastAsia="Times New Roman"/>
        </w:rPr>
        <w:t>e klachte</w:t>
      </w:r>
      <w:r w:rsidR="00355403">
        <w:rPr>
          <w:rFonts w:eastAsia="Times New Roman"/>
        </w:rPr>
        <w:t>n</w:t>
      </w:r>
      <w:r w:rsidR="00355403">
        <w:rPr>
          <w:rFonts w:eastAsia="Times New Roman"/>
        </w:rPr>
        <w:t>functionaris van de Stichting Beroepsorganisatie voor Lichaamsgeoriënteerde (</w:t>
      </w:r>
      <w:proofErr w:type="spellStart"/>
      <w:r w:rsidR="00355403">
        <w:rPr>
          <w:rFonts w:eastAsia="Times New Roman"/>
        </w:rPr>
        <w:t>Psycho</w:t>
      </w:r>
      <w:proofErr w:type="spellEnd"/>
      <w:r w:rsidR="00355403">
        <w:rPr>
          <w:rFonts w:eastAsia="Times New Roman"/>
        </w:rPr>
        <w:t xml:space="preserve">)therapie </w:t>
      </w:r>
      <w:hyperlink r:id="rId12" w:history="1">
        <w:r w:rsidR="00355403">
          <w:rPr>
            <w:rStyle w:val="Hyperlink"/>
            <w:rFonts w:eastAsia="Times New Roman"/>
          </w:rPr>
          <w:t>SBLP</w:t>
        </w:r>
      </w:hyperlink>
      <w:r w:rsidR="00355403">
        <w:rPr>
          <w:rFonts w:eastAsia="Times New Roman"/>
        </w:rPr>
        <w:t>. Informatie hierover vind u via www.sblp.nl</w:t>
      </w:r>
      <w:r w:rsidRPr="00B00ED1">
        <w:rPr>
          <w:color w:val="auto"/>
          <w:kern w:val="1"/>
        </w:rPr>
        <w:t xml:space="preserve"> en voor het tuchtrecht tot de Stichting TCZ, Tuch</w:t>
      </w:r>
      <w:r w:rsidRPr="00B00ED1">
        <w:rPr>
          <w:color w:val="auto"/>
          <w:kern w:val="1"/>
        </w:rPr>
        <w:t>t</w:t>
      </w:r>
      <w:r w:rsidRPr="00B00ED1">
        <w:rPr>
          <w:color w:val="auto"/>
          <w:kern w:val="1"/>
        </w:rPr>
        <w:t>recht Complementaire Zorg (www.tcz.nu).</w:t>
      </w:r>
      <w:r w:rsidRPr="00B00ED1">
        <w:rPr>
          <w:color w:val="auto"/>
        </w:rPr>
        <w:t xml:space="preserve"> </w:t>
      </w:r>
    </w:p>
    <w:p w14:paraId="6AECBB5F" w14:textId="77777777" w:rsidR="00A075E1" w:rsidRPr="00B00ED1" w:rsidRDefault="00A075E1">
      <w:pPr>
        <w:tabs>
          <w:tab w:val="left" w:leader="dot" w:pos="4536"/>
          <w:tab w:val="left" w:leader="dot" w:pos="8505"/>
        </w:tabs>
        <w:rPr>
          <w:color w:val="auto"/>
        </w:rPr>
      </w:pPr>
    </w:p>
    <w:p w14:paraId="16DD1311" w14:textId="490F6D08" w:rsidR="00A075E1" w:rsidRPr="00B00ED1" w:rsidRDefault="00313F47">
      <w:pPr>
        <w:numPr>
          <w:ilvl w:val="0"/>
          <w:numId w:val="4"/>
        </w:numPr>
        <w:rPr>
          <w:color w:val="auto"/>
        </w:rPr>
      </w:pPr>
      <w:r w:rsidRPr="00B00ED1">
        <w:rPr>
          <w:color w:val="auto"/>
        </w:rPr>
        <w:t>Alle eventuele, nadelige gevolgen voortvloeiende uit het achterhouden van informatie aanwezig in het medisch dossier bij de huisarts, zijn voor verantwoordelijkheid en rekening van de cliënt.</w:t>
      </w:r>
    </w:p>
    <w:p w14:paraId="6FD6A658" w14:textId="1123EBA8" w:rsidR="009E734F" w:rsidRPr="00B00ED1" w:rsidRDefault="009E734F" w:rsidP="009E734F">
      <w:pPr>
        <w:pStyle w:val="ListParagraph"/>
        <w:tabs>
          <w:tab w:val="left" w:leader="dot" w:pos="4536"/>
          <w:tab w:val="left" w:leader="dot" w:pos="8505"/>
        </w:tabs>
        <w:ind w:left="189"/>
        <w:rPr>
          <w:color w:val="auto"/>
        </w:rPr>
      </w:pPr>
    </w:p>
    <w:p w14:paraId="2A1444C1" w14:textId="167EC7FA" w:rsidR="009E734F" w:rsidRPr="00B00ED1" w:rsidRDefault="009E734F" w:rsidP="009E734F">
      <w:pPr>
        <w:pStyle w:val="ListParagraph"/>
        <w:numPr>
          <w:ilvl w:val="0"/>
          <w:numId w:val="4"/>
        </w:numPr>
        <w:rPr>
          <w:color w:val="auto"/>
        </w:rPr>
      </w:pPr>
      <w:r w:rsidRPr="00B00ED1">
        <w:rPr>
          <w:color w:val="auto"/>
        </w:rPr>
        <w:t>Er bestaat inzagerecht voor nabestaanden.</w:t>
      </w:r>
    </w:p>
    <w:p w14:paraId="3A3127DA" w14:textId="384A4260" w:rsidR="00A075E1" w:rsidRPr="00B00ED1" w:rsidRDefault="00A075E1">
      <w:pPr>
        <w:tabs>
          <w:tab w:val="left" w:leader="dot" w:pos="4536"/>
          <w:tab w:val="left" w:leader="dot" w:pos="8505"/>
        </w:tabs>
        <w:rPr>
          <w:color w:val="auto"/>
        </w:rPr>
      </w:pPr>
    </w:p>
    <w:p w14:paraId="2E9BC4E3" w14:textId="77777777" w:rsidR="00AF7B49" w:rsidRPr="00B00ED1" w:rsidRDefault="00AF7B49">
      <w:pPr>
        <w:tabs>
          <w:tab w:val="left" w:leader="dot" w:pos="4536"/>
          <w:tab w:val="left" w:leader="dot" w:pos="8505"/>
        </w:tabs>
        <w:rPr>
          <w:color w:val="auto"/>
        </w:rPr>
      </w:pPr>
    </w:p>
    <w:p w14:paraId="0AD2A446" w14:textId="6C2DA83B" w:rsidR="00A075E1" w:rsidRPr="00B00ED1" w:rsidRDefault="00313F47">
      <w:pPr>
        <w:tabs>
          <w:tab w:val="left" w:leader="dot" w:pos="4536"/>
          <w:tab w:val="left" w:leader="dot" w:pos="8505"/>
        </w:tabs>
        <w:rPr>
          <w:color w:val="auto"/>
        </w:rPr>
      </w:pPr>
      <w:r w:rsidRPr="00B00ED1">
        <w:rPr>
          <w:color w:val="auto"/>
        </w:rPr>
        <w:t xml:space="preserve">Datum:                         </w:t>
      </w:r>
      <w:r w:rsidRPr="00B00ED1">
        <w:rPr>
          <w:color w:val="auto"/>
        </w:rPr>
        <w:tab/>
        <w:t>Plaats: ……………………………………..</w:t>
      </w:r>
      <w:r w:rsidRPr="00B00ED1">
        <w:rPr>
          <w:rFonts w:ascii="Arial Unicode MS" w:hAnsi="Arial Unicode MS"/>
          <w:color w:val="auto"/>
        </w:rPr>
        <w:br/>
      </w:r>
    </w:p>
    <w:p w14:paraId="4DF4CF3F"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rFonts w:ascii="Arial Unicode MS" w:hAnsi="Arial Unicode MS"/>
          <w:color w:val="auto"/>
        </w:rPr>
        <w:br/>
      </w:r>
      <w:r w:rsidRPr="00B00ED1">
        <w:rPr>
          <w:color w:val="auto"/>
        </w:rPr>
        <w:t>Handtekening cliënt:    …………………………………………………………….</w:t>
      </w:r>
      <w:r w:rsidRPr="00B00ED1">
        <w:rPr>
          <w:rFonts w:ascii="Arial Unicode MS" w:hAnsi="Arial Unicode MS"/>
          <w:color w:val="auto"/>
        </w:rPr>
        <w:br/>
      </w:r>
      <w:r w:rsidRPr="00B00ED1">
        <w:rPr>
          <w:rFonts w:ascii="Arial Unicode MS" w:hAnsi="Arial Unicode MS"/>
          <w:color w:val="auto"/>
        </w:rPr>
        <w:br/>
      </w:r>
      <w:r w:rsidRPr="00B00ED1">
        <w:rPr>
          <w:color w:val="auto"/>
        </w:rPr>
        <w:t>Naam cliënt:                 …………………………………………. ………………….</w:t>
      </w:r>
      <w:r w:rsidRPr="00B00ED1">
        <w:rPr>
          <w:rFonts w:ascii="Arial Unicode MS" w:hAnsi="Arial Unicode MS"/>
          <w:color w:val="auto"/>
        </w:rPr>
        <w:br/>
      </w:r>
    </w:p>
    <w:p w14:paraId="43BF781B"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Adres:                           ………………………………………………………………</w:t>
      </w:r>
    </w:p>
    <w:p w14:paraId="236F83F2"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 xml:space="preserve"> </w:t>
      </w:r>
    </w:p>
    <w:p w14:paraId="0825901E"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Postcode/Woonplaats:  ……………………………………………………………..</w:t>
      </w:r>
      <w:r w:rsidRPr="00B00ED1">
        <w:rPr>
          <w:rFonts w:ascii="Arial Unicode MS" w:hAnsi="Arial Unicode MS"/>
          <w:color w:val="auto"/>
        </w:rPr>
        <w:br/>
      </w:r>
      <w:r w:rsidRPr="00B00ED1">
        <w:rPr>
          <w:rFonts w:ascii="Arial Unicode MS" w:hAnsi="Arial Unicode MS"/>
          <w:color w:val="auto"/>
        </w:rPr>
        <w:br/>
      </w:r>
      <w:r w:rsidRPr="00B00ED1">
        <w:rPr>
          <w:color w:val="auto"/>
        </w:rPr>
        <w:t>Geboortedatum:            ………………………………………………………………</w:t>
      </w:r>
    </w:p>
    <w:p w14:paraId="24168107"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rFonts w:ascii="Arial Unicode MS" w:hAnsi="Arial Unicode MS"/>
          <w:color w:val="auto"/>
        </w:rPr>
        <w:br/>
      </w:r>
      <w:r w:rsidRPr="00B00ED1">
        <w:rPr>
          <w:rFonts w:ascii="Arial Unicode MS" w:hAnsi="Arial Unicode MS"/>
          <w:color w:val="auto"/>
        </w:rPr>
        <w:br/>
      </w:r>
      <w:r w:rsidRPr="00B00ED1">
        <w:rPr>
          <w:rFonts w:ascii="Arial Unicode MS" w:hAnsi="Arial Unicode MS"/>
          <w:color w:val="auto"/>
        </w:rPr>
        <w:br/>
      </w:r>
      <w:r w:rsidRPr="00B00ED1">
        <w:rPr>
          <w:color w:val="auto"/>
        </w:rPr>
        <w:t>Naam therapeut:          ……………………………………………………………..</w:t>
      </w:r>
      <w:r w:rsidRPr="00B00ED1">
        <w:rPr>
          <w:rFonts w:ascii="Arial Unicode MS" w:hAnsi="Arial Unicode MS"/>
          <w:color w:val="auto"/>
        </w:rPr>
        <w:br/>
      </w:r>
      <w:r w:rsidRPr="00B00ED1">
        <w:rPr>
          <w:rFonts w:ascii="Arial Unicode MS" w:hAnsi="Arial Unicode MS"/>
          <w:color w:val="auto"/>
        </w:rPr>
        <w:br/>
      </w:r>
      <w:r w:rsidRPr="00B00ED1">
        <w:rPr>
          <w:rFonts w:ascii="Arial Unicode MS" w:hAnsi="Arial Unicode MS"/>
          <w:color w:val="auto"/>
        </w:rPr>
        <w:br/>
      </w:r>
      <w:r w:rsidRPr="00B00ED1">
        <w:rPr>
          <w:color w:val="auto"/>
        </w:rPr>
        <w:t xml:space="preserve">Handtekening therapeut:……………………………….. …………………………                                                  </w:t>
      </w:r>
    </w:p>
    <w:p w14:paraId="0E60B0E1" w14:textId="77777777" w:rsidR="00A075E1" w:rsidRPr="00B00ED1" w:rsidRDefault="00A075E1">
      <w:pPr>
        <w:tabs>
          <w:tab w:val="left" w:pos="567"/>
          <w:tab w:val="left" w:leader="dot" w:pos="2552"/>
          <w:tab w:val="left" w:pos="3686"/>
          <w:tab w:val="left" w:pos="4536"/>
          <w:tab w:val="left" w:leader="dot" w:pos="8505"/>
        </w:tabs>
        <w:rPr>
          <w:color w:val="auto"/>
        </w:rPr>
      </w:pPr>
    </w:p>
    <w:p w14:paraId="2E6E5838" w14:textId="77777777" w:rsidR="00A075E1" w:rsidRPr="00B00ED1" w:rsidRDefault="00A075E1">
      <w:pPr>
        <w:tabs>
          <w:tab w:val="left" w:pos="567"/>
          <w:tab w:val="left" w:leader="dot" w:pos="2552"/>
          <w:tab w:val="left" w:pos="3686"/>
          <w:tab w:val="left" w:pos="4536"/>
          <w:tab w:val="left" w:leader="dot" w:pos="8505"/>
        </w:tabs>
        <w:rPr>
          <w:color w:val="auto"/>
        </w:rPr>
      </w:pPr>
    </w:p>
    <w:p w14:paraId="29DA3A6F" w14:textId="1583318C" w:rsidR="00A075E1" w:rsidRPr="00B00ED1" w:rsidRDefault="00313F47" w:rsidP="00355403">
      <w:pPr>
        <w:tabs>
          <w:tab w:val="left" w:leader="dot" w:pos="4536"/>
          <w:tab w:val="left" w:leader="dot" w:pos="8505"/>
        </w:tabs>
        <w:rPr>
          <w:color w:val="auto"/>
        </w:rPr>
      </w:pPr>
      <w:proofErr w:type="spellStart"/>
      <w:r w:rsidRPr="00B00ED1">
        <w:rPr>
          <w:color w:val="auto"/>
        </w:rPr>
        <w:t>Lidcode</w:t>
      </w:r>
      <w:proofErr w:type="spellEnd"/>
      <w:r w:rsidRPr="00B00ED1">
        <w:rPr>
          <w:color w:val="auto"/>
        </w:rPr>
        <w:t xml:space="preserve"> beroepsvereniging:    ………… ……….      RBCZ </w:t>
      </w:r>
      <w:proofErr w:type="spellStart"/>
      <w:r w:rsidRPr="00B00ED1">
        <w:rPr>
          <w:color w:val="auto"/>
        </w:rPr>
        <w:t>registratienr</w:t>
      </w:r>
      <w:proofErr w:type="spellEnd"/>
      <w:r w:rsidRPr="00B00ED1">
        <w:rPr>
          <w:color w:val="auto"/>
        </w:rPr>
        <w:t>: . ………………………….</w:t>
      </w:r>
      <w:r w:rsidRPr="00B00ED1">
        <w:rPr>
          <w:rFonts w:ascii="Arial Unicode MS" w:hAnsi="Arial Unicode MS"/>
          <w:color w:val="auto"/>
        </w:rPr>
        <w:br/>
      </w:r>
      <w:r w:rsidRPr="00B00ED1">
        <w:rPr>
          <w:rFonts w:ascii="Arial Unicode MS" w:hAnsi="Arial Unicode MS"/>
          <w:color w:val="auto"/>
        </w:rPr>
        <w:br/>
      </w:r>
      <w:r w:rsidRPr="00B00ED1">
        <w:rPr>
          <w:color w:val="auto"/>
        </w:rPr>
        <w:t xml:space="preserve">Praktijk AGB-code:                  …………… …….      Persoonlijk AGB-code ……………………….. </w:t>
      </w:r>
      <w:r w:rsidRPr="00B00ED1">
        <w:rPr>
          <w:rFonts w:ascii="Arial Unicode MS" w:hAnsi="Arial Unicode MS"/>
          <w:color w:val="auto"/>
        </w:rPr>
        <w:br/>
      </w:r>
      <w:r w:rsidRPr="00B00ED1">
        <w:rPr>
          <w:rFonts w:ascii="Arial Unicode MS" w:hAnsi="Arial Unicode MS"/>
          <w:color w:val="auto"/>
        </w:rPr>
        <w:br/>
      </w:r>
      <w:r w:rsidRPr="00B00ED1">
        <w:rPr>
          <w:color w:val="auto"/>
        </w:rPr>
        <w:t>Zie voor meer info: www</w:t>
      </w:r>
      <w:r w:rsidR="00355403">
        <w:rPr>
          <w:color w:val="auto"/>
        </w:rPr>
        <w:t>.catharinateijema.nl</w:t>
      </w:r>
    </w:p>
    <w:p w14:paraId="77CFA459" w14:textId="77777777" w:rsidR="00A075E1" w:rsidRDefault="00A075E1"/>
    <w:sectPr w:rsidR="00A075E1">
      <w:head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CE9C" w14:textId="77777777" w:rsidR="00425A07" w:rsidRDefault="00425A07">
      <w:r>
        <w:separator/>
      </w:r>
    </w:p>
  </w:endnote>
  <w:endnote w:type="continuationSeparator" w:id="0">
    <w:p w14:paraId="4E6C85B4" w14:textId="77777777" w:rsidR="00425A07" w:rsidRDefault="0042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48CA4" w14:textId="77777777" w:rsidR="00425A07" w:rsidRDefault="00425A07">
      <w:r>
        <w:separator/>
      </w:r>
    </w:p>
  </w:footnote>
  <w:footnote w:type="continuationSeparator" w:id="0">
    <w:p w14:paraId="3215FCEB" w14:textId="77777777" w:rsidR="00425A07" w:rsidRDefault="00425A07">
      <w:r>
        <w:continuationSeparator/>
      </w:r>
    </w:p>
  </w:footnote>
  <w:footnote w:type="continuationNotice" w:id="1">
    <w:p w14:paraId="2DC5104B" w14:textId="77777777" w:rsidR="00425A07" w:rsidRDefault="00425A0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5A38" w14:textId="1B325F1C" w:rsidR="00A075E1" w:rsidRDefault="00A075E1">
    <w:pPr>
      <w:pStyle w:val="Header"/>
      <w:tabs>
        <w:tab w:val="clear" w:pos="9072"/>
        <w:tab w:val="right" w:pos="904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03EE0"/>
    <w:multiLevelType w:val="hybridMultilevel"/>
    <w:tmpl w:val="32E4E4F6"/>
    <w:numStyleLink w:val="Opsomming"/>
  </w:abstractNum>
  <w:abstractNum w:abstractNumId="1">
    <w:nsid w:val="7BF66536"/>
    <w:multiLevelType w:val="hybridMultilevel"/>
    <w:tmpl w:val="32E4E4F6"/>
    <w:styleLink w:val="Opsomming"/>
    <w:lvl w:ilvl="0" w:tplc="725222F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D9A8306">
      <w:start w:val="1"/>
      <w:numFmt w:val="bullet"/>
      <w:lvlText w:val="•"/>
      <w:lvlJc w:val="left"/>
      <w:pPr>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A801EA8">
      <w:start w:val="1"/>
      <w:numFmt w:val="bullet"/>
      <w:lvlText w:val="•"/>
      <w:lvlJc w:val="left"/>
      <w:pPr>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DAEF2D6">
      <w:start w:val="1"/>
      <w:numFmt w:val="bullet"/>
      <w:lvlText w:val="•"/>
      <w:lvlJc w:val="left"/>
      <w:pPr>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4480AA4">
      <w:start w:val="1"/>
      <w:numFmt w:val="bullet"/>
      <w:lvlText w:val="•"/>
      <w:lvlJc w:val="left"/>
      <w:pPr>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11084B0">
      <w:start w:val="1"/>
      <w:numFmt w:val="bullet"/>
      <w:lvlText w:val="•"/>
      <w:lvlJc w:val="left"/>
      <w:pPr>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D744B2E">
      <w:start w:val="1"/>
      <w:numFmt w:val="bullet"/>
      <w:lvlText w:val="•"/>
      <w:lvlJc w:val="left"/>
      <w:pPr>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3C5AC0">
      <w:start w:val="1"/>
      <w:numFmt w:val="bullet"/>
      <w:lvlText w:val="•"/>
      <w:lvlJc w:val="left"/>
      <w:pPr>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9BC42C6">
      <w:start w:val="1"/>
      <w:numFmt w:val="bullet"/>
      <w:lvlText w:val="•"/>
      <w:lvlJc w:val="left"/>
      <w:pPr>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47AA36A">
        <w:start w:val="1"/>
        <w:numFmt w:val="bullet"/>
        <w:lvlText w:val="•"/>
        <w:lvlJc w:val="left"/>
        <w:pPr>
          <w:tabs>
            <w:tab w:val="left" w:leader="dot" w:pos="2410"/>
            <w:tab w:val="left" w:leader="dot" w:pos="4536"/>
            <w:tab w:val="left" w:pos="5387"/>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025480">
        <w:start w:val="1"/>
        <w:numFmt w:val="bullet"/>
        <w:lvlText w:val="•"/>
        <w:lvlJc w:val="left"/>
        <w:pPr>
          <w:tabs>
            <w:tab w:val="left" w:leader="dot" w:pos="2410"/>
            <w:tab w:val="left" w:leader="dot" w:pos="4536"/>
            <w:tab w:val="left" w:pos="5387"/>
            <w:tab w:val="left" w:leader="dot" w:pos="8505"/>
          </w:tabs>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8230F2">
        <w:start w:val="1"/>
        <w:numFmt w:val="bullet"/>
        <w:lvlText w:val="•"/>
        <w:lvlJc w:val="left"/>
        <w:pPr>
          <w:tabs>
            <w:tab w:val="left" w:leader="dot" w:pos="2410"/>
            <w:tab w:val="left" w:leader="dot" w:pos="4536"/>
            <w:tab w:val="left" w:pos="5387"/>
            <w:tab w:val="left" w:leader="dot" w:pos="8505"/>
          </w:tabs>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82CDE">
        <w:start w:val="1"/>
        <w:numFmt w:val="bullet"/>
        <w:lvlText w:val="•"/>
        <w:lvlJc w:val="left"/>
        <w:pPr>
          <w:tabs>
            <w:tab w:val="left" w:leader="dot" w:pos="2410"/>
            <w:tab w:val="left" w:leader="dot" w:pos="4536"/>
            <w:tab w:val="left" w:pos="5387"/>
            <w:tab w:val="left" w:leader="dot" w:pos="8505"/>
          </w:tabs>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8C349A">
        <w:start w:val="1"/>
        <w:numFmt w:val="bullet"/>
        <w:lvlText w:val="•"/>
        <w:lvlJc w:val="left"/>
        <w:pPr>
          <w:tabs>
            <w:tab w:val="left" w:leader="dot" w:pos="2410"/>
            <w:tab w:val="left" w:leader="dot" w:pos="4536"/>
            <w:tab w:val="left" w:pos="5387"/>
            <w:tab w:val="left" w:leader="dot" w:pos="8505"/>
          </w:tabs>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566450">
        <w:start w:val="1"/>
        <w:numFmt w:val="bullet"/>
        <w:lvlText w:val="•"/>
        <w:lvlJc w:val="left"/>
        <w:pPr>
          <w:tabs>
            <w:tab w:val="left" w:leader="dot" w:pos="2410"/>
            <w:tab w:val="left" w:leader="dot" w:pos="4536"/>
            <w:tab w:val="left" w:pos="5387"/>
            <w:tab w:val="left" w:leader="dot" w:pos="8505"/>
          </w:tabs>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AAB94">
        <w:start w:val="1"/>
        <w:numFmt w:val="bullet"/>
        <w:lvlText w:val="•"/>
        <w:lvlJc w:val="left"/>
        <w:pPr>
          <w:tabs>
            <w:tab w:val="left" w:leader="dot" w:pos="2410"/>
            <w:tab w:val="left" w:leader="dot" w:pos="4536"/>
            <w:tab w:val="left" w:pos="5387"/>
            <w:tab w:val="left" w:leader="dot" w:pos="8505"/>
          </w:tabs>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FAAC40">
        <w:start w:val="1"/>
        <w:numFmt w:val="bullet"/>
        <w:lvlText w:val="•"/>
        <w:lvlJc w:val="left"/>
        <w:pPr>
          <w:tabs>
            <w:tab w:val="left" w:leader="dot" w:pos="2410"/>
            <w:tab w:val="left" w:leader="dot" w:pos="4536"/>
            <w:tab w:val="left" w:pos="5387"/>
            <w:tab w:val="left" w:leader="dot" w:pos="8505"/>
          </w:tabs>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B4DDA0">
        <w:start w:val="1"/>
        <w:numFmt w:val="bullet"/>
        <w:lvlText w:val="•"/>
        <w:lvlJc w:val="left"/>
        <w:pPr>
          <w:tabs>
            <w:tab w:val="left" w:leader="dot" w:pos="2410"/>
            <w:tab w:val="left" w:leader="dot" w:pos="4536"/>
            <w:tab w:val="left" w:pos="5387"/>
            <w:tab w:val="left" w:leader="dot" w:pos="8505"/>
          </w:tabs>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847AA36A">
        <w:start w:val="1"/>
        <w:numFmt w:val="bullet"/>
        <w:lvlText w:val="•"/>
        <w:lvlJc w:val="left"/>
        <w:pPr>
          <w:tabs>
            <w:tab w:val="left" w:leader="dot" w:pos="4536"/>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025480" w:tentative="1">
        <w:start w:val="1"/>
        <w:numFmt w:val="bullet"/>
        <w:lvlText w:val="o"/>
        <w:lvlJc w:val="left"/>
        <w:pPr>
          <w:ind w:left="1440" w:hanging="360"/>
        </w:pPr>
        <w:rPr>
          <w:rFonts w:ascii="Courier New" w:hAnsi="Courier New" w:cs="Courier New" w:hint="default"/>
        </w:rPr>
      </w:lvl>
    </w:lvlOverride>
    <w:lvlOverride w:ilvl="2">
      <w:lvl w:ilvl="2" w:tplc="1A8230F2" w:tentative="1">
        <w:start w:val="1"/>
        <w:numFmt w:val="bullet"/>
        <w:lvlText w:val=""/>
        <w:lvlJc w:val="left"/>
        <w:pPr>
          <w:ind w:left="2160" w:hanging="360"/>
        </w:pPr>
        <w:rPr>
          <w:rFonts w:ascii="Wingdings" w:hAnsi="Wingdings" w:hint="default"/>
        </w:rPr>
      </w:lvl>
    </w:lvlOverride>
    <w:lvlOverride w:ilvl="3">
      <w:lvl w:ilvl="3" w:tplc="25582CDE" w:tentative="1">
        <w:start w:val="1"/>
        <w:numFmt w:val="bullet"/>
        <w:lvlText w:val=""/>
        <w:lvlJc w:val="left"/>
        <w:pPr>
          <w:ind w:left="2880" w:hanging="360"/>
        </w:pPr>
        <w:rPr>
          <w:rFonts w:ascii="Symbol" w:hAnsi="Symbol" w:hint="default"/>
        </w:rPr>
      </w:lvl>
    </w:lvlOverride>
    <w:lvlOverride w:ilvl="4">
      <w:lvl w:ilvl="4" w:tplc="918C349A" w:tentative="1">
        <w:start w:val="1"/>
        <w:numFmt w:val="bullet"/>
        <w:lvlText w:val="o"/>
        <w:lvlJc w:val="left"/>
        <w:pPr>
          <w:ind w:left="3600" w:hanging="360"/>
        </w:pPr>
        <w:rPr>
          <w:rFonts w:ascii="Courier New" w:hAnsi="Courier New" w:cs="Courier New" w:hint="default"/>
        </w:rPr>
      </w:lvl>
    </w:lvlOverride>
    <w:lvlOverride w:ilvl="5">
      <w:lvl w:ilvl="5" w:tplc="84566450" w:tentative="1">
        <w:start w:val="1"/>
        <w:numFmt w:val="bullet"/>
        <w:lvlText w:val=""/>
        <w:lvlJc w:val="left"/>
        <w:pPr>
          <w:ind w:left="4320" w:hanging="360"/>
        </w:pPr>
        <w:rPr>
          <w:rFonts w:ascii="Wingdings" w:hAnsi="Wingdings" w:hint="default"/>
        </w:rPr>
      </w:lvl>
    </w:lvlOverride>
    <w:lvlOverride w:ilvl="6">
      <w:lvl w:ilvl="6" w:tplc="A6DAAB94" w:tentative="1">
        <w:start w:val="1"/>
        <w:numFmt w:val="bullet"/>
        <w:lvlText w:val=""/>
        <w:lvlJc w:val="left"/>
        <w:pPr>
          <w:ind w:left="5040" w:hanging="360"/>
        </w:pPr>
        <w:rPr>
          <w:rFonts w:ascii="Symbol" w:hAnsi="Symbol" w:hint="default"/>
        </w:rPr>
      </w:lvl>
    </w:lvlOverride>
    <w:lvlOverride w:ilvl="7">
      <w:lvl w:ilvl="7" w:tplc="E6FAAC40" w:tentative="1">
        <w:start w:val="1"/>
        <w:numFmt w:val="bullet"/>
        <w:lvlText w:val="o"/>
        <w:lvlJc w:val="left"/>
        <w:pPr>
          <w:ind w:left="5760" w:hanging="360"/>
        </w:pPr>
        <w:rPr>
          <w:rFonts w:ascii="Courier New" w:hAnsi="Courier New" w:cs="Courier New" w:hint="default"/>
        </w:rPr>
      </w:lvl>
    </w:lvlOverride>
    <w:lvlOverride w:ilvl="8">
      <w:lvl w:ilvl="8" w:tplc="98B4DDA0"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E1"/>
    <w:rsid w:val="00313F47"/>
    <w:rsid w:val="00355403"/>
    <w:rsid w:val="00425A07"/>
    <w:rsid w:val="0055782F"/>
    <w:rsid w:val="00672670"/>
    <w:rsid w:val="006E39F7"/>
    <w:rsid w:val="007320A8"/>
    <w:rsid w:val="007D7008"/>
    <w:rsid w:val="00875633"/>
    <w:rsid w:val="008968A1"/>
    <w:rsid w:val="00916025"/>
    <w:rsid w:val="009553BA"/>
    <w:rsid w:val="009E61B3"/>
    <w:rsid w:val="009E734F"/>
    <w:rsid w:val="00A075E1"/>
    <w:rsid w:val="00AF7B49"/>
    <w:rsid w:val="00B00ED1"/>
    <w:rsid w:val="00C223F3"/>
    <w:rsid w:val="00C2318F"/>
    <w:rsid w:val="00D05979"/>
    <w:rsid w:val="00DD1EB1"/>
    <w:rsid w:val="00E237F8"/>
    <w:rsid w:val="00F578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3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Opsomming">
    <w:name w:val="Opsomming"/>
    <w:pPr>
      <w:numPr>
        <w:numId w:val="1"/>
      </w:numPr>
    </w:pPr>
  </w:style>
  <w:style w:type="paragraph" w:customStyle="1" w:styleId="Hoofdtekst">
    <w:name w:val="Hoofdtekst"/>
    <w:rsid w:val="00672670"/>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9E734F"/>
    <w:pPr>
      <w:ind w:left="720"/>
      <w:contextualSpacing/>
    </w:pPr>
  </w:style>
  <w:style w:type="paragraph" w:styleId="BalloonText">
    <w:name w:val="Balloon Text"/>
    <w:basedOn w:val="Normal"/>
    <w:link w:val="BalloonTextChar"/>
    <w:uiPriority w:val="99"/>
    <w:semiHidden/>
    <w:unhideWhenUsed/>
    <w:rsid w:val="00355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403"/>
    <w:rPr>
      <w:rFonts w:ascii="Lucida Grande" w:hAnsi="Lucida Grande" w:cs="Lucida Grande"/>
      <w:color w:val="000000"/>
      <w:sz w:val="18"/>
      <w:szCs w:val="18"/>
      <w:u w:color="000000"/>
      <w14:textOutline w14:w="12700" w14:cap="flat" w14:cmpd="sng" w14:algn="ctr">
        <w14:noFill/>
        <w14:prstDash w14:val="solid"/>
        <w14:miter w14:lim="400000"/>
      </w14:textOutline>
    </w:rPr>
  </w:style>
  <w:style w:type="paragraph" w:customStyle="1" w:styleId="mobile-undersized-upper">
    <w:name w:val="mobile-undersized-upper"/>
    <w:basedOn w:val="Normal"/>
    <w:rsid w:val="00355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0"/>
      <w:szCs w:val="20"/>
      <w:bdr w:val="none" w:sz="0" w:space="0" w:color="auto"/>
      <w:lang w:val="en-US" w:eastAsia="en-US"/>
      <w14:textOutline w14:w="0" w14:cap="rnd" w14:cmpd="sng" w14:algn="ctr">
        <w14:noFill/>
        <w14:prstDash w14:val="solid"/>
        <w14:bevel/>
      </w14:textOutline>
    </w:rPr>
  </w:style>
  <w:style w:type="character" w:customStyle="1" w:styleId="mobile-undersized-upper1">
    <w:name w:val="mobile-undersized-upper1"/>
    <w:basedOn w:val="DefaultParagraphFont"/>
    <w:rsid w:val="00355403"/>
  </w:style>
  <w:style w:type="paragraph" w:styleId="NoSpacing">
    <w:name w:val="No Spacing"/>
    <w:uiPriority w:val="1"/>
    <w:qFormat/>
    <w:rsid w:val="00355403"/>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355403"/>
    <w:pPr>
      <w:tabs>
        <w:tab w:val="center" w:pos="4320"/>
        <w:tab w:val="right" w:pos="8640"/>
      </w:tabs>
    </w:pPr>
  </w:style>
  <w:style w:type="character" w:customStyle="1" w:styleId="FooterChar">
    <w:name w:val="Footer Char"/>
    <w:basedOn w:val="DefaultParagraphFont"/>
    <w:link w:val="Footer"/>
    <w:uiPriority w:val="99"/>
    <w:rsid w:val="00355403"/>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customStyle="1" w:styleId="textnormal">
    <w:name w:val="textnormal"/>
    <w:basedOn w:val="DefaultParagraphFont"/>
    <w:rsid w:val="00355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Opsomming">
    <w:name w:val="Opsomming"/>
    <w:pPr>
      <w:numPr>
        <w:numId w:val="1"/>
      </w:numPr>
    </w:pPr>
  </w:style>
  <w:style w:type="paragraph" w:customStyle="1" w:styleId="Hoofdtekst">
    <w:name w:val="Hoofdtekst"/>
    <w:rsid w:val="00672670"/>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9E734F"/>
    <w:pPr>
      <w:ind w:left="720"/>
      <w:contextualSpacing/>
    </w:pPr>
  </w:style>
  <w:style w:type="paragraph" w:styleId="BalloonText">
    <w:name w:val="Balloon Text"/>
    <w:basedOn w:val="Normal"/>
    <w:link w:val="BalloonTextChar"/>
    <w:uiPriority w:val="99"/>
    <w:semiHidden/>
    <w:unhideWhenUsed/>
    <w:rsid w:val="00355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403"/>
    <w:rPr>
      <w:rFonts w:ascii="Lucida Grande" w:hAnsi="Lucida Grande" w:cs="Lucida Grande"/>
      <w:color w:val="000000"/>
      <w:sz w:val="18"/>
      <w:szCs w:val="18"/>
      <w:u w:color="000000"/>
      <w14:textOutline w14:w="12700" w14:cap="flat" w14:cmpd="sng" w14:algn="ctr">
        <w14:noFill/>
        <w14:prstDash w14:val="solid"/>
        <w14:miter w14:lim="400000"/>
      </w14:textOutline>
    </w:rPr>
  </w:style>
  <w:style w:type="paragraph" w:customStyle="1" w:styleId="mobile-undersized-upper">
    <w:name w:val="mobile-undersized-upper"/>
    <w:basedOn w:val="Normal"/>
    <w:rsid w:val="00355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sz w:val="20"/>
      <w:szCs w:val="20"/>
      <w:bdr w:val="none" w:sz="0" w:space="0" w:color="auto"/>
      <w:lang w:val="en-US" w:eastAsia="en-US"/>
      <w14:textOutline w14:w="0" w14:cap="rnd" w14:cmpd="sng" w14:algn="ctr">
        <w14:noFill/>
        <w14:prstDash w14:val="solid"/>
        <w14:bevel/>
      </w14:textOutline>
    </w:rPr>
  </w:style>
  <w:style w:type="character" w:customStyle="1" w:styleId="mobile-undersized-upper1">
    <w:name w:val="mobile-undersized-upper1"/>
    <w:basedOn w:val="DefaultParagraphFont"/>
    <w:rsid w:val="00355403"/>
  </w:style>
  <w:style w:type="paragraph" w:styleId="NoSpacing">
    <w:name w:val="No Spacing"/>
    <w:uiPriority w:val="1"/>
    <w:qFormat/>
    <w:rsid w:val="00355403"/>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355403"/>
    <w:pPr>
      <w:tabs>
        <w:tab w:val="center" w:pos="4320"/>
        <w:tab w:val="right" w:pos="8640"/>
      </w:tabs>
    </w:pPr>
  </w:style>
  <w:style w:type="character" w:customStyle="1" w:styleId="FooterChar">
    <w:name w:val="Footer Char"/>
    <w:basedOn w:val="DefaultParagraphFont"/>
    <w:link w:val="Footer"/>
    <w:uiPriority w:val="99"/>
    <w:rsid w:val="00355403"/>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customStyle="1" w:styleId="textnormal">
    <w:name w:val="textnormal"/>
    <w:basedOn w:val="DefaultParagraphFont"/>
    <w:rsid w:val="0035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17">
      <w:bodyDiv w:val="1"/>
      <w:marLeft w:val="0"/>
      <w:marRight w:val="0"/>
      <w:marTop w:val="0"/>
      <w:marBottom w:val="0"/>
      <w:divBdr>
        <w:top w:val="none" w:sz="0" w:space="0" w:color="auto"/>
        <w:left w:val="none" w:sz="0" w:space="0" w:color="auto"/>
        <w:bottom w:val="none" w:sz="0" w:space="0" w:color="auto"/>
        <w:right w:val="none" w:sz="0" w:space="0" w:color="auto"/>
      </w:divBdr>
      <w:divsChild>
        <w:div w:id="74858674">
          <w:marLeft w:val="285"/>
          <w:marRight w:val="0"/>
          <w:marTop w:val="75"/>
          <w:marBottom w:val="0"/>
          <w:divBdr>
            <w:top w:val="none" w:sz="0" w:space="0" w:color="auto"/>
            <w:left w:val="none" w:sz="0" w:space="0" w:color="auto"/>
            <w:bottom w:val="none" w:sz="0" w:space="0" w:color="auto"/>
            <w:right w:val="none" w:sz="0" w:space="0" w:color="auto"/>
          </w:divBdr>
          <w:divsChild>
            <w:div w:id="1890266399">
              <w:marLeft w:val="0"/>
              <w:marRight w:val="0"/>
              <w:marTop w:val="0"/>
              <w:marBottom w:val="0"/>
              <w:divBdr>
                <w:top w:val="none" w:sz="0" w:space="0" w:color="auto"/>
                <w:left w:val="none" w:sz="0" w:space="0" w:color="auto"/>
                <w:bottom w:val="none" w:sz="0" w:space="0" w:color="auto"/>
                <w:right w:val="none" w:sz="0" w:space="0" w:color="auto"/>
              </w:divBdr>
              <w:divsChild>
                <w:div w:id="1201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sblp.n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8149C-C2C4-4F10-9C1B-503EB5DFD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35114-9E16-48A9-B48D-CB9BC78E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E6F6-7BA8-4DD8-8D27-BC70C60CA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3888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Catharina</cp:lastModifiedBy>
  <cp:revision>3</cp:revision>
  <cp:lastPrinted>2019-10-22T08:17:00Z</cp:lastPrinted>
  <dcterms:created xsi:type="dcterms:W3CDTF">2020-12-27T13:09:00Z</dcterms:created>
  <dcterms:modified xsi:type="dcterms:W3CDTF">2020-12-27T13:14:00Z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